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9C00E" w14:textId="77777777" w:rsidR="00D06B1B" w:rsidRDefault="008B42BF">
      <w:pPr>
        <w:rPr>
          <w:rFonts w:ascii="Arial" w:hAnsi="Arial" w:cs="Arial"/>
          <w:b/>
          <w:u w:val="single"/>
        </w:rPr>
      </w:pPr>
      <w:r>
        <w:rPr>
          <w:rFonts w:ascii="Arial" w:hAnsi="Arial" w:cs="Arial"/>
          <w:b/>
          <w:noProof/>
          <w:lang w:eastAsia="nl-NL"/>
        </w:rPr>
        <w:drawing>
          <wp:anchor distT="0" distB="0" distL="114300" distR="114300" simplePos="0" relativeHeight="251658240" behindDoc="1" locked="0" layoutInCell="1" allowOverlap="1" wp14:anchorId="4F18B769" wp14:editId="0241206C">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sidR="00710E2F">
        <w:rPr>
          <w:rFonts w:ascii="Arial" w:hAnsi="Arial" w:cs="Arial"/>
          <w:b/>
          <w:u w:val="single"/>
        </w:rPr>
        <w:t xml:space="preserve">Leerperiode </w:t>
      </w:r>
      <w:r w:rsidR="00F11F3E">
        <w:rPr>
          <w:rFonts w:ascii="Arial" w:hAnsi="Arial" w:cs="Arial"/>
          <w:b/>
          <w:u w:val="single"/>
        </w:rPr>
        <w:t>2</w:t>
      </w:r>
      <w:r w:rsidR="00710E2F">
        <w:rPr>
          <w:rFonts w:ascii="Arial" w:hAnsi="Arial" w:cs="Arial"/>
          <w:b/>
          <w:u w:val="single"/>
        </w:rPr>
        <w:t xml:space="preserve"> SLB</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00C2310A">
        <w:rPr>
          <w:rFonts w:ascii="Arial" w:hAnsi="Arial" w:cs="Arial"/>
          <w:b/>
          <w:u w:val="single"/>
        </w:rPr>
        <w:tab/>
      </w:r>
    </w:p>
    <w:p w14:paraId="7409D324" w14:textId="77777777" w:rsidR="00710E2F" w:rsidRDefault="00710E2F" w:rsidP="00710E2F">
      <w:pPr>
        <w:rPr>
          <w:sz w:val="24"/>
          <w:szCs w:val="24"/>
        </w:rPr>
      </w:pPr>
    </w:p>
    <w:tbl>
      <w:tblPr>
        <w:tblStyle w:val="Tabelraster1"/>
        <w:tblW w:w="0" w:type="auto"/>
        <w:tblLook w:val="04A0" w:firstRow="1" w:lastRow="0" w:firstColumn="1" w:lastColumn="0" w:noHBand="0" w:noVBand="1"/>
      </w:tblPr>
      <w:tblGrid>
        <w:gridCol w:w="1514"/>
        <w:gridCol w:w="3778"/>
        <w:gridCol w:w="3770"/>
      </w:tblGrid>
      <w:tr w:rsidR="00EC1E0F" w:rsidRPr="00710E2F" w14:paraId="71867E00" w14:textId="77777777" w:rsidTr="009A635B">
        <w:tc>
          <w:tcPr>
            <w:tcW w:w="1526" w:type="dxa"/>
            <w:shd w:val="clear" w:color="auto" w:fill="FF7C80"/>
          </w:tcPr>
          <w:p w14:paraId="37F60829" w14:textId="77777777" w:rsidR="00710E2F" w:rsidRPr="00710E2F" w:rsidRDefault="00710E2F" w:rsidP="00710E2F">
            <w:pPr>
              <w:rPr>
                <w:rFonts w:cs="Arial"/>
              </w:rPr>
            </w:pPr>
            <w:r w:rsidRPr="00710E2F">
              <w:rPr>
                <w:rFonts w:cs="Arial"/>
              </w:rPr>
              <w:t>Titel opdracht:</w:t>
            </w:r>
          </w:p>
        </w:tc>
        <w:tc>
          <w:tcPr>
            <w:tcW w:w="3843" w:type="dxa"/>
          </w:tcPr>
          <w:p w14:paraId="74A3DEF0" w14:textId="0FD836BD" w:rsidR="00710E2F" w:rsidRPr="00710E2F" w:rsidRDefault="00EC1E0F" w:rsidP="00EC1E0F">
            <w:pPr>
              <w:rPr>
                <w:rFonts w:cs="Arial"/>
              </w:rPr>
            </w:pPr>
            <w:r>
              <w:rPr>
                <w:rFonts w:cs="Arial"/>
              </w:rPr>
              <w:t>Breingeheim</w:t>
            </w:r>
          </w:p>
        </w:tc>
        <w:tc>
          <w:tcPr>
            <w:tcW w:w="3843" w:type="dxa"/>
          </w:tcPr>
          <w:p w14:paraId="4DAC996B" w14:textId="6FD18011" w:rsidR="00710E2F" w:rsidRPr="00710E2F" w:rsidRDefault="00710E2F" w:rsidP="00E9049B">
            <w:pPr>
              <w:rPr>
                <w:rFonts w:cs="Arial"/>
              </w:rPr>
            </w:pPr>
            <w:r w:rsidRPr="00710E2F">
              <w:rPr>
                <w:rFonts w:cs="Arial"/>
              </w:rPr>
              <w:t xml:space="preserve">Opdracht nr. </w:t>
            </w:r>
            <w:r w:rsidR="00F11F3E">
              <w:rPr>
                <w:rFonts w:cs="Arial"/>
              </w:rPr>
              <w:t>2</w:t>
            </w:r>
            <w:r w:rsidRPr="00710E2F">
              <w:rPr>
                <w:rFonts w:cs="Arial"/>
              </w:rPr>
              <w:t>-</w:t>
            </w:r>
            <w:r w:rsidR="00A93DCA">
              <w:rPr>
                <w:rFonts w:cs="Arial"/>
              </w:rPr>
              <w:t>7</w:t>
            </w:r>
            <w:r w:rsidR="00EC1E0F">
              <w:rPr>
                <w:rFonts w:cs="Arial"/>
              </w:rPr>
              <w:t>C</w:t>
            </w:r>
          </w:p>
        </w:tc>
      </w:tr>
      <w:tr w:rsidR="00710E2F" w:rsidRPr="00710E2F" w14:paraId="6365D2ED" w14:textId="77777777" w:rsidTr="009A635B">
        <w:tc>
          <w:tcPr>
            <w:tcW w:w="1526" w:type="dxa"/>
            <w:shd w:val="clear" w:color="auto" w:fill="FF7C80"/>
          </w:tcPr>
          <w:p w14:paraId="4F9CC7ED" w14:textId="77777777" w:rsidR="00710E2F" w:rsidRPr="00710E2F" w:rsidRDefault="00710E2F" w:rsidP="00710E2F">
            <w:pPr>
              <w:rPr>
                <w:rFonts w:cs="Arial"/>
              </w:rPr>
            </w:pPr>
            <w:r w:rsidRPr="00710E2F">
              <w:rPr>
                <w:rFonts w:cs="Arial"/>
              </w:rPr>
              <w:t>Behorend bij:</w:t>
            </w:r>
          </w:p>
        </w:tc>
        <w:tc>
          <w:tcPr>
            <w:tcW w:w="7686" w:type="dxa"/>
            <w:gridSpan w:val="2"/>
          </w:tcPr>
          <w:p w14:paraId="4CAEA7BD" w14:textId="0A4FE8C0" w:rsidR="00710E2F" w:rsidRPr="00710E2F" w:rsidRDefault="00710E2F" w:rsidP="00710E2F">
            <w:pPr>
              <w:spacing w:before="100" w:beforeAutospacing="1" w:after="100" w:afterAutospacing="1"/>
              <w:rPr>
                <w:rFonts w:eastAsia="Times New Roman" w:cs="Arial"/>
                <w:lang w:eastAsia="nl-NL"/>
              </w:rPr>
            </w:pPr>
          </w:p>
        </w:tc>
      </w:tr>
      <w:tr w:rsidR="00710E2F" w:rsidRPr="00710E2F" w14:paraId="2CD754BC" w14:textId="77777777" w:rsidTr="009A635B">
        <w:tc>
          <w:tcPr>
            <w:tcW w:w="1526" w:type="dxa"/>
            <w:shd w:val="clear" w:color="auto" w:fill="FF7C80"/>
          </w:tcPr>
          <w:p w14:paraId="5459C30F" w14:textId="77777777" w:rsidR="00710E2F" w:rsidRPr="00710E2F" w:rsidRDefault="00710E2F" w:rsidP="00710E2F">
            <w:pPr>
              <w:rPr>
                <w:rFonts w:cs="Arial"/>
              </w:rPr>
            </w:pPr>
            <w:r w:rsidRPr="00710E2F">
              <w:rPr>
                <w:rFonts w:cs="Arial"/>
              </w:rPr>
              <w:t>Bewaren in:</w:t>
            </w:r>
          </w:p>
        </w:tc>
        <w:tc>
          <w:tcPr>
            <w:tcW w:w="7686" w:type="dxa"/>
            <w:gridSpan w:val="2"/>
          </w:tcPr>
          <w:p w14:paraId="129D050C" w14:textId="4C9D3B7A" w:rsidR="00710E2F" w:rsidRPr="00710E2F" w:rsidRDefault="00A93DCA" w:rsidP="00710E2F">
            <w:pPr>
              <w:rPr>
                <w:rFonts w:cs="Arial"/>
              </w:rPr>
            </w:pPr>
            <w:r>
              <w:rPr>
                <w:rFonts w:cs="Arial"/>
              </w:rPr>
              <w:t>Portfolio</w:t>
            </w:r>
          </w:p>
        </w:tc>
      </w:tr>
      <w:tr w:rsidR="00710E2F" w:rsidRPr="00710E2F" w14:paraId="416B4A53" w14:textId="77777777" w:rsidTr="009A635B">
        <w:tc>
          <w:tcPr>
            <w:tcW w:w="1526" w:type="dxa"/>
            <w:shd w:val="clear" w:color="auto" w:fill="FF7C80"/>
          </w:tcPr>
          <w:p w14:paraId="5BDA6CB0" w14:textId="77777777" w:rsidR="00710E2F" w:rsidRPr="00710E2F" w:rsidRDefault="00710E2F" w:rsidP="00710E2F">
            <w:pPr>
              <w:rPr>
                <w:rFonts w:cs="Arial"/>
              </w:rPr>
            </w:pPr>
            <w:r w:rsidRPr="00710E2F">
              <w:rPr>
                <w:rFonts w:cs="Arial"/>
              </w:rPr>
              <w:t>Planning:</w:t>
            </w:r>
          </w:p>
        </w:tc>
        <w:tc>
          <w:tcPr>
            <w:tcW w:w="7686" w:type="dxa"/>
            <w:gridSpan w:val="2"/>
          </w:tcPr>
          <w:p w14:paraId="65888536" w14:textId="65913CC1" w:rsidR="00710E2F" w:rsidRPr="00710E2F" w:rsidRDefault="00A93DCA" w:rsidP="00710E2F">
            <w:pPr>
              <w:rPr>
                <w:rFonts w:cs="Arial"/>
              </w:rPr>
            </w:pPr>
            <w:r>
              <w:rPr>
                <w:rFonts w:cs="Arial"/>
              </w:rPr>
              <w:t>Week ?</w:t>
            </w:r>
          </w:p>
        </w:tc>
      </w:tr>
    </w:tbl>
    <w:p w14:paraId="4C0F2699" w14:textId="3C9C44BA" w:rsidR="00710E2F" w:rsidRDefault="00710E2F" w:rsidP="00710E2F">
      <w:pPr>
        <w:rPr>
          <w:sz w:val="24"/>
          <w:szCs w:val="24"/>
        </w:rPr>
      </w:pPr>
    </w:p>
    <w:p w14:paraId="4DBE171D" w14:textId="77777777" w:rsidR="00EC1E0F" w:rsidRDefault="00EC1E0F" w:rsidP="00EC1E0F">
      <w:r w:rsidRPr="00272746">
        <w:rPr>
          <w:b/>
        </w:rPr>
        <w:t>Toelichting:</w:t>
      </w:r>
      <w:r w:rsidRPr="00272746">
        <w:rPr>
          <w:b/>
        </w:rPr>
        <w:br/>
      </w:r>
      <w:r>
        <w:t>De meeste van jullie zijn tussen de 16 en 18 jaar wanneer je start met de MBO-opleiding. Juist in deze leeftijd zijn jullie hersenen volop in ontwikkeling. Inzicht in de werking van de hersenen kan je helpen bij het leren, bv de invloed van stress en de werking van het geheugen.</w:t>
      </w:r>
    </w:p>
    <w:p w14:paraId="10899E9C" w14:textId="77777777" w:rsidR="00EC1E0F" w:rsidRDefault="00EC1E0F" w:rsidP="00EC1E0F">
      <w:r>
        <w:rPr>
          <w:b/>
          <w:color w:val="7030A0"/>
        </w:rPr>
        <w:t>Breingeheim A</w:t>
      </w:r>
      <w:r w:rsidRPr="00256C19">
        <w:rPr>
          <w:b/>
          <w:color w:val="7030A0"/>
        </w:rPr>
        <w:t>:</w:t>
      </w:r>
      <w:r>
        <w:rPr>
          <w:b/>
        </w:rPr>
        <w:br/>
      </w:r>
      <w:r>
        <w:t>Je hersenen rijpen nog zeker door tot je vijfentwintigste. De dingen die je doet, erfelijkheid en je omgeving bepalen je ontwikkeling. Zolang je nieuwe dingen leert of steeds beter wordt in dingen die je al kunt, blijven je hersenen zich ontwikkelen.</w:t>
      </w:r>
    </w:p>
    <w:p w14:paraId="0A968FCE" w14:textId="77777777" w:rsidR="00EC1E0F" w:rsidRDefault="00EC1E0F" w:rsidP="00EC1E0F">
      <w:r>
        <w:rPr>
          <w:b/>
          <w:color w:val="7030A0"/>
        </w:rPr>
        <w:t>Breingeheim B:</w:t>
      </w:r>
      <w:r>
        <w:rPr>
          <w:b/>
          <w:color w:val="7030A0"/>
        </w:rPr>
        <w:br/>
      </w:r>
      <w:r>
        <w:t>Vanaf de pubertijd verandert er heel wat in de hersenen in je voorhoofd. Veel van die veranderingen gaan door tot twintig en zelfs tot vijfentwintig jaar. Het deel van je hersenen achter je voorhoofd noemen we de prefrontale cortex. Dit hersengebied heeft te maken met functies als plannen, logisch denken en impulsbeheersing. Tussen de 16 en 21 jaar kun je situaties en problemen steeds beter analyseren.</w:t>
      </w:r>
    </w:p>
    <w:p w14:paraId="4D17901A" w14:textId="14C0526F" w:rsidR="00EC1E0F" w:rsidRDefault="00EC1E0F" w:rsidP="00EC1E0F">
      <w:r>
        <w:rPr>
          <w:b/>
          <w:color w:val="7030A0"/>
        </w:rPr>
        <w:t>Breingeheim C</w:t>
      </w:r>
      <w:r w:rsidRPr="00256C19">
        <w:rPr>
          <w:b/>
          <w:color w:val="7030A0"/>
        </w:rPr>
        <w:t>:</w:t>
      </w:r>
      <w:r w:rsidRPr="00256C19">
        <w:rPr>
          <w:b/>
        </w:rPr>
        <w:br/>
      </w:r>
      <w:r>
        <w:t>Pubers (12-14 jaar) vinden het moeilijk zichzelf te stoppen en doen soms dingen die achteraf niet handig waren. Rond je 18</w:t>
      </w:r>
      <w:r w:rsidRPr="00256C19">
        <w:rPr>
          <w:vertAlign w:val="superscript"/>
        </w:rPr>
        <w:t>e</w:t>
      </w:r>
      <w:r>
        <w:t xml:space="preserve"> jaar lukt het meestal beter om jezelf op tijd af te remmen als je op het punt staat iets doms te doen. Dan ook krijgt je lijf waarschuwingssignalen : je hartslag gaat omhoog en je gaat zweten.</w:t>
      </w:r>
    </w:p>
    <w:p w14:paraId="3BE5FB4C" w14:textId="1BE6E12C" w:rsidR="00EC1E0F" w:rsidRDefault="00EC1E0F" w:rsidP="00EC1E0F"/>
    <w:tbl>
      <w:tblPr>
        <w:tblStyle w:val="Tabelraster"/>
        <w:tblW w:w="0" w:type="auto"/>
        <w:tblLook w:val="04A0" w:firstRow="1" w:lastRow="0" w:firstColumn="1" w:lastColumn="0" w:noHBand="0" w:noVBand="1"/>
      </w:tblPr>
      <w:tblGrid>
        <w:gridCol w:w="9062"/>
      </w:tblGrid>
      <w:tr w:rsidR="00EC1E0F" w14:paraId="0DAC234E" w14:textId="77777777" w:rsidTr="001D6142">
        <w:tc>
          <w:tcPr>
            <w:tcW w:w="9212" w:type="dxa"/>
          </w:tcPr>
          <w:p w14:paraId="1C000D1D" w14:textId="77777777" w:rsidR="00EC1E0F" w:rsidRDefault="00EC1E0F" w:rsidP="001D6142">
            <w:r>
              <w:t>De opdracht:</w:t>
            </w:r>
          </w:p>
          <w:p w14:paraId="4903D8F1" w14:textId="77777777" w:rsidR="00EC1E0F" w:rsidRDefault="00EC1E0F" w:rsidP="001D6142">
            <w:r>
              <w:t>- ga na bij elk breingeheim hoe jij hebt gereageerd. Benoem situaties/voorbeelden waaruit dit blijkt.</w:t>
            </w:r>
          </w:p>
          <w:p w14:paraId="33A6735D" w14:textId="77777777" w:rsidR="00EC1E0F" w:rsidRDefault="00EC1E0F" w:rsidP="001D6142">
            <w:r>
              <w:t>- wat betekent deze leeftijdsfase voor het beroep van verzorgende/verpleegkundige? Waar dien je rekening mee te houden?</w:t>
            </w:r>
          </w:p>
          <w:p w14:paraId="13A47A26" w14:textId="2B0D8461" w:rsidR="00EC1E0F" w:rsidRDefault="00EC1E0F" w:rsidP="001D6142">
            <w:r>
              <w:t>- zoek een illustratie op internet van de hersenen( van een puber) en geef daarbij de prefrontale cortex aan.</w:t>
            </w:r>
          </w:p>
          <w:p w14:paraId="27EEC299" w14:textId="77777777" w:rsidR="00EC1E0F" w:rsidRDefault="00EC1E0F" w:rsidP="001D6142"/>
        </w:tc>
      </w:tr>
    </w:tbl>
    <w:p w14:paraId="520578F3" w14:textId="31273502" w:rsidR="00E9049B" w:rsidRDefault="00EC1E0F" w:rsidP="00710E2F">
      <w:pPr>
        <w:rPr>
          <w:sz w:val="24"/>
          <w:szCs w:val="24"/>
        </w:rPr>
      </w:pPr>
      <w:bookmarkStart w:id="0" w:name="_GoBack"/>
      <w:bookmarkEnd w:id="0"/>
      <w:r>
        <w:rPr>
          <w:noProof/>
          <w:color w:val="0000FF"/>
          <w:lang w:eastAsia="nl-NL"/>
        </w:rPr>
        <w:drawing>
          <wp:anchor distT="0" distB="0" distL="114300" distR="114300" simplePos="0" relativeHeight="251659264" behindDoc="1" locked="0" layoutInCell="1" allowOverlap="1" wp14:anchorId="1FD311E6" wp14:editId="34EF1BB9">
            <wp:simplePos x="0" y="0"/>
            <wp:positionH relativeFrom="column">
              <wp:posOffset>2677160</wp:posOffset>
            </wp:positionH>
            <wp:positionV relativeFrom="paragraph">
              <wp:posOffset>355600</wp:posOffset>
            </wp:positionV>
            <wp:extent cx="1838325" cy="2455840"/>
            <wp:effectExtent l="0" t="0" r="0" b="1905"/>
            <wp:wrapNone/>
            <wp:docPr id="3" name="irc_mi" descr="http://www.mirjamvissers.nl/redactioneel/plaatjes/hpdetijd_puberbrei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rjamvissers.nl/redactioneel/plaatjes/hpdetijd_puberbrein.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24558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90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063A"/>
    <w:multiLevelType w:val="hybridMultilevel"/>
    <w:tmpl w:val="501EFDDE"/>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BA60DD"/>
    <w:multiLevelType w:val="hybridMultilevel"/>
    <w:tmpl w:val="1174CE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0A"/>
    <w:rsid w:val="00057A1E"/>
    <w:rsid w:val="000976F0"/>
    <w:rsid w:val="002D4154"/>
    <w:rsid w:val="003363D4"/>
    <w:rsid w:val="00445982"/>
    <w:rsid w:val="00494F5F"/>
    <w:rsid w:val="005A3BF6"/>
    <w:rsid w:val="005F3293"/>
    <w:rsid w:val="006C4BD9"/>
    <w:rsid w:val="00710E2F"/>
    <w:rsid w:val="00890C65"/>
    <w:rsid w:val="008B42BF"/>
    <w:rsid w:val="008D1F74"/>
    <w:rsid w:val="009F12C2"/>
    <w:rsid w:val="00A50812"/>
    <w:rsid w:val="00A93DCA"/>
    <w:rsid w:val="00AA5EFC"/>
    <w:rsid w:val="00C11053"/>
    <w:rsid w:val="00C2310A"/>
    <w:rsid w:val="00CD0246"/>
    <w:rsid w:val="00D06B1B"/>
    <w:rsid w:val="00D716DB"/>
    <w:rsid w:val="00DC1A16"/>
    <w:rsid w:val="00E9049B"/>
    <w:rsid w:val="00EC1E0F"/>
    <w:rsid w:val="00F00ADF"/>
    <w:rsid w:val="00F11F3E"/>
    <w:rsid w:val="00F76482"/>
    <w:rsid w:val="00F803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0F50"/>
  <w15:docId w15:val="{F0D0B0E2-47AC-4075-B14B-D319FD9C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2310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B42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42BF"/>
    <w:rPr>
      <w:rFonts w:ascii="Tahoma" w:hAnsi="Tahoma" w:cs="Tahoma"/>
      <w:sz w:val="16"/>
      <w:szCs w:val="16"/>
    </w:rPr>
  </w:style>
  <w:style w:type="character" w:styleId="Hyperlink">
    <w:name w:val="Hyperlink"/>
    <w:basedOn w:val="Standaardalinea-lettertype"/>
    <w:uiPriority w:val="99"/>
    <w:unhideWhenUsed/>
    <w:rsid w:val="00710E2F"/>
    <w:rPr>
      <w:color w:val="0000FF" w:themeColor="hyperlink"/>
      <w:u w:val="single"/>
    </w:rPr>
  </w:style>
  <w:style w:type="table" w:customStyle="1" w:styleId="Tabelraster1">
    <w:name w:val="Tabelraster1"/>
    <w:basedOn w:val="Standaardtabel"/>
    <w:next w:val="Tabelraster"/>
    <w:uiPriority w:val="59"/>
    <w:rsid w:val="00710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F7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15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google.nl/url?sa=i&amp;rct=j&amp;q=&amp;esrc=s&amp;frm=1&amp;source=images&amp;cd=&amp;cad=rja&amp;docid=IHCOFBSQv34EiM&amp;tbnid=yeeH2Zg5L3P4dM:&amp;ved=0CAUQjRw&amp;url=http://www.mirjamvissers.nl/redactioneel/pages/HPdetijd_puberbrein.html&amp;ei=lYsCUrrCCIPcOoeNgeAI&amp;bvm=bv.50310824,d.ZWU&amp;psig=AFQjCNECo-hJL8hes52jFjpSSWjkkCC7rw&amp;ust=13759846988867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5EBE2-3839-41DC-9762-040F3A3C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Astrid de Jong</cp:lastModifiedBy>
  <cp:revision>2</cp:revision>
  <dcterms:created xsi:type="dcterms:W3CDTF">2016-10-26T07:37:00Z</dcterms:created>
  <dcterms:modified xsi:type="dcterms:W3CDTF">2016-10-26T07:37:00Z</dcterms:modified>
</cp:coreProperties>
</file>